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rPr/>
      </w:pPr>
      <w:bookmarkStart w:colFirst="0" w:colLast="0" w:name="_97sdrj921143" w:id="0"/>
      <w:bookmarkEnd w:id="0"/>
      <w:r w:rsidDel="00000000" w:rsidR="00000000" w:rsidRPr="00000000">
        <w:rPr/>
        <mc:AlternateContent>
          <mc:Choice Requires="wpg">
            <w:drawing>
              <wp:inline distB="114300" distT="114300" distL="114300" distR="114300">
                <wp:extent cx="5943600" cy="351383"/>
                <wp:effectExtent b="0" l="0" r="0" t="0"/>
                <wp:docPr id="1" name=""/>
                <a:graphic>
                  <a:graphicData uri="http://schemas.microsoft.com/office/word/2010/wordprocessingShape">
                    <wps:wsp>
                      <wps:cNvSpPr/>
                      <wps:cNvPr id="2" name="Shape 2"/>
                      <wps:spPr>
                        <a:xfrm>
                          <a:off x="-58200" y="396875"/>
                          <a:ext cx="7620000" cy="431400"/>
                        </a:xfrm>
                        <a:prstGeom prst="rect">
                          <a:avLst/>
                        </a:prstGeom>
                        <a:solidFill>
                          <a:srgbClr val="00C097"/>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inline>
            </w:drawing>
          </mc:Choice>
          <mc:Fallback>
            <w:drawing>
              <wp:inline distB="114300" distT="114300" distL="114300" distR="114300">
                <wp:extent cx="5943600" cy="351383"/>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943600" cy="351383"/>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2">
      <w:pPr>
        <w:pStyle w:val="Heading1"/>
        <w:rPr/>
      </w:pPr>
      <w:bookmarkStart w:colFirst="0" w:colLast="0" w:name="_fe1h4bn17g98" w:id="1"/>
      <w:bookmarkEnd w:id="1"/>
      <w:r w:rsidDel="00000000" w:rsidR="00000000" w:rsidRPr="00000000">
        <w:rPr>
          <w:rtl w:val="0"/>
        </w:rPr>
        <w:t xml:space="preserve">Worksheet: Your tech’s lifecycle</w:t>
      </w:r>
      <w:r w:rsidDel="00000000" w:rsidR="00000000" w:rsidRPr="00000000">
        <w:rPr>
          <w:rtl w:val="0"/>
        </w:rPr>
      </w:r>
    </w:p>
    <w:p w:rsidR="00000000" w:rsidDel="00000000" w:rsidP="00000000" w:rsidRDefault="00000000" w:rsidRPr="00000000" w14:paraId="00000003">
      <w:pPr>
        <w:spacing w:after="0" w:line="240" w:lineRule="auto"/>
        <w:rPr/>
      </w:pPr>
      <w:r w:rsidDel="00000000" w:rsidR="00000000" w:rsidRPr="00000000">
        <w:rPr>
          <w:rtl w:val="0"/>
        </w:rPr>
        <w:t xml:space="preserve">This worksheet will help you think through some of the many questions you’ll face across the lifecycle of a project, including questions of upkeep, caretakers, and end-of-life procedures.  Answer the questions as best you can for your chosen challenge. Of course, you’ll have to make many assumptions and there will be some unknowns. Mark these as you go, so that you can do more research afterwards. </w:t>
      </w:r>
    </w:p>
    <w:p w:rsidR="00000000" w:rsidDel="00000000" w:rsidP="00000000" w:rsidRDefault="00000000" w:rsidRPr="00000000" w14:paraId="00000004">
      <w:pPr>
        <w:spacing w:after="0" w:line="240" w:lineRule="auto"/>
        <w:rPr/>
      </w:pPr>
      <w:r w:rsidDel="00000000" w:rsidR="00000000" w:rsidRPr="00000000">
        <w:rPr>
          <w:rtl w:val="0"/>
        </w:rPr>
      </w:r>
    </w:p>
    <w:p w:rsidR="00000000" w:rsidDel="00000000" w:rsidP="00000000" w:rsidRDefault="00000000" w:rsidRPr="00000000" w14:paraId="00000005">
      <w:pPr>
        <w:pStyle w:val="Heading2"/>
        <w:widowControl w:val="0"/>
        <w:spacing w:after="0" w:line="240" w:lineRule="auto"/>
        <w:rPr/>
      </w:pPr>
      <w:bookmarkStart w:colFirst="0" w:colLast="0" w:name="_1yn2cqndy2or" w:id="2"/>
      <w:bookmarkEnd w:id="2"/>
      <w:r w:rsidDel="00000000" w:rsidR="00000000" w:rsidRPr="00000000">
        <w:rPr>
          <w:rtl w:val="0"/>
        </w:rPr>
        <w:t xml:space="preserve">Deployment</w:t>
      </w:r>
    </w:p>
    <w:p w:rsidR="00000000" w:rsidDel="00000000" w:rsidP="00000000" w:rsidRDefault="00000000" w:rsidRPr="00000000" w14:paraId="00000006">
      <w:pPr>
        <w:rPr>
          <w:sz w:val="12"/>
          <w:szCs w:val="12"/>
        </w:rPr>
      </w:pPr>
      <w:r w:rsidDel="00000000" w:rsidR="00000000" w:rsidRPr="00000000">
        <w:rPr>
          <w:rtl w:val="0"/>
        </w:rPr>
      </w:r>
    </w:p>
    <w:tbl>
      <w:tblPr>
        <w:tblStyle w:val="Table1"/>
        <w:tblW w:w="9390.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20"/>
        <w:gridCol w:w="4485.6"/>
        <w:tblGridChange w:id="0">
          <w:tblGrid>
            <w:gridCol w:w="4485"/>
            <w:gridCol w:w="420"/>
            <w:gridCol w:w="4485.6"/>
          </w:tblGrid>
        </w:tblGridChange>
      </w:tblGrid>
      <w:tr>
        <w:trPr>
          <w:cantSplit w:val="0"/>
          <w:trHeight w:val="1584" w:hRule="atLeast"/>
          <w:tblHeader w:val="0"/>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spacing w:after="0" w:line="240" w:lineRule="auto"/>
              <w:rPr/>
            </w:pPr>
            <w:r w:rsidDel="00000000" w:rsidR="00000000" w:rsidRPr="00000000">
              <w:rPr>
                <w:rtl w:val="0"/>
              </w:rPr>
              <w:t xml:space="preserve">What skills and materials are needed for set up?</w:t>
            </w:r>
          </w:p>
          <w:p w:rsidR="00000000" w:rsidDel="00000000" w:rsidP="00000000" w:rsidRDefault="00000000" w:rsidRPr="00000000" w14:paraId="00000008">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after="0" w:line="240" w:lineRule="auto"/>
              <w:rPr/>
            </w:pPr>
            <w:r w:rsidDel="00000000" w:rsidR="00000000" w:rsidRPr="00000000">
              <w:rPr>
                <w:rtl w:val="0"/>
              </w:rPr>
              <w:t xml:space="preserve">How will you know that it's been set up correctly? </w:t>
            </w:r>
          </w:p>
          <w:p w:rsidR="00000000" w:rsidDel="00000000" w:rsidP="00000000" w:rsidRDefault="00000000" w:rsidRPr="00000000" w14:paraId="0000000B">
            <w:pPr>
              <w:spacing w:after="0" w:line="240" w:lineRule="auto"/>
              <w:rPr/>
            </w:pPr>
            <w:r w:rsidDel="00000000" w:rsidR="00000000" w:rsidRPr="00000000">
              <w:rPr>
                <w:rtl w:val="0"/>
              </w:rPr>
            </w:r>
          </w:p>
        </w:tc>
      </w:tr>
    </w:tbl>
    <w:p w:rsidR="00000000" w:rsidDel="00000000" w:rsidP="00000000" w:rsidRDefault="00000000" w:rsidRPr="00000000" w14:paraId="0000000C">
      <w:pPr>
        <w:widowControl w:val="0"/>
        <w:spacing w:after="0" w:line="240" w:lineRule="auto"/>
        <w:rPr>
          <w:rFonts w:ascii="Calibri" w:cs="Calibri" w:eastAsia="Calibri" w:hAnsi="Calibri"/>
          <w:color w:val="3c3d3c"/>
          <w:sz w:val="24"/>
          <w:szCs w:val="24"/>
        </w:rPr>
      </w:pPr>
      <w:r w:rsidDel="00000000" w:rsidR="00000000" w:rsidRPr="00000000">
        <w:rPr>
          <w:rtl w:val="0"/>
        </w:rPr>
      </w:r>
    </w:p>
    <w:p w:rsidR="00000000" w:rsidDel="00000000" w:rsidP="00000000" w:rsidRDefault="00000000" w:rsidRPr="00000000" w14:paraId="0000000D">
      <w:pPr>
        <w:widowControl w:val="0"/>
        <w:spacing w:after="0" w:line="240" w:lineRule="auto"/>
        <w:rPr>
          <w:rFonts w:ascii="Calibri" w:cs="Calibri" w:eastAsia="Calibri" w:hAnsi="Calibri"/>
          <w:color w:val="3c3d3c"/>
          <w:sz w:val="24"/>
          <w:szCs w:val="24"/>
        </w:rPr>
      </w:pPr>
      <w:r w:rsidDel="00000000" w:rsidR="00000000" w:rsidRPr="00000000">
        <w:rPr>
          <w:rtl w:val="0"/>
        </w:rPr>
      </w:r>
    </w:p>
    <w:p w:rsidR="00000000" w:rsidDel="00000000" w:rsidP="00000000" w:rsidRDefault="00000000" w:rsidRPr="00000000" w14:paraId="0000000E">
      <w:pPr>
        <w:pStyle w:val="Heading2"/>
        <w:spacing w:after="0" w:line="240" w:lineRule="auto"/>
        <w:rPr/>
      </w:pPr>
      <w:bookmarkStart w:colFirst="0" w:colLast="0" w:name="_bruss6ciii2k" w:id="3"/>
      <w:bookmarkEnd w:id="3"/>
      <w:r w:rsidDel="00000000" w:rsidR="00000000" w:rsidRPr="00000000">
        <w:rPr>
          <w:rtl w:val="0"/>
        </w:rPr>
        <w:t xml:space="preserve">Upkeep and maintenance</w:t>
      </w:r>
    </w:p>
    <w:p w:rsidR="00000000" w:rsidDel="00000000" w:rsidP="00000000" w:rsidRDefault="00000000" w:rsidRPr="00000000" w14:paraId="0000000F">
      <w:pPr>
        <w:widowControl w:val="0"/>
        <w:spacing w:after="0" w:line="240" w:lineRule="auto"/>
        <w:rPr/>
      </w:pPr>
      <w:r w:rsidDel="00000000" w:rsidR="00000000" w:rsidRPr="00000000">
        <w:rPr>
          <w:rtl w:val="0"/>
        </w:rPr>
      </w:r>
    </w:p>
    <w:tbl>
      <w:tblPr>
        <w:tblStyle w:val="Table2"/>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440"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10">
            <w:pPr>
              <w:spacing w:after="0" w:line="240" w:lineRule="auto"/>
              <w:rPr/>
            </w:pPr>
            <w:r w:rsidDel="00000000" w:rsidR="00000000" w:rsidRPr="00000000">
              <w:rPr>
                <w:b w:val="1"/>
                <w:rtl w:val="0"/>
              </w:rPr>
              <w:t xml:space="preserve">Who will maintain it?</w:t>
            </w:r>
            <w:r w:rsidDel="00000000" w:rsidR="00000000" w:rsidRPr="00000000">
              <w:rPr>
                <w:rtl w:val="0"/>
              </w:rPr>
              <w:t xml:space="preserve">  How are they incentivized to do so? How will you know when it’s failed or needs maintenance? </w:t>
            </w:r>
          </w:p>
        </w:tc>
      </w:tr>
    </w:tbl>
    <w:p w:rsidR="00000000" w:rsidDel="00000000" w:rsidP="00000000" w:rsidRDefault="00000000" w:rsidRPr="00000000" w14:paraId="00000011">
      <w:pPr>
        <w:widowControl w:val="0"/>
        <w:spacing w:after="0" w:line="240" w:lineRule="auto"/>
        <w:rPr/>
      </w:pPr>
      <w:r w:rsidDel="00000000" w:rsidR="00000000" w:rsidRPr="00000000">
        <w:rPr>
          <w:rtl w:val="0"/>
        </w:rPr>
      </w:r>
    </w:p>
    <w:tbl>
      <w:tblPr>
        <w:tblStyle w:val="Table3"/>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584"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12">
            <w:pPr>
              <w:spacing w:after="0" w:line="240" w:lineRule="auto"/>
              <w:rPr/>
            </w:pPr>
            <w:r w:rsidDel="00000000" w:rsidR="00000000" w:rsidRPr="00000000">
              <w:rPr>
                <w:b w:val="1"/>
                <w:rtl w:val="0"/>
              </w:rPr>
              <w:t xml:space="preserve">Replacements and diagnosis of broken parts</w:t>
            </w:r>
            <w:r w:rsidDel="00000000" w:rsidR="00000000" w:rsidRPr="00000000">
              <w:rPr>
                <w:rtl w:val="0"/>
              </w:rPr>
              <w:t xml:space="preserve">: How often do you need to check on the tech?  How will you plan and budget for this? How will the materials age, and how often will replacements be needed? Are materials and tools to maintain and repair readily available near the deployment?</w:t>
            </w:r>
            <w:r w:rsidDel="00000000" w:rsidR="00000000" w:rsidRPr="00000000">
              <w:rPr>
                <w:rtl w:val="0"/>
              </w:rPr>
            </w:r>
          </w:p>
        </w:tc>
      </w:tr>
    </w:tbl>
    <w:p w:rsidR="00000000" w:rsidDel="00000000" w:rsidP="00000000" w:rsidRDefault="00000000" w:rsidRPr="00000000" w14:paraId="00000013">
      <w:pPr>
        <w:rPr/>
      </w:pPr>
      <w:r w:rsidDel="00000000" w:rsidR="00000000" w:rsidRPr="00000000">
        <w:rPr>
          <w:rtl w:val="0"/>
        </w:rPr>
      </w:r>
    </w:p>
    <w:tbl>
      <w:tblPr>
        <w:tblStyle w:val="Table4"/>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efefef" w:val="clear"/>
          </w:tcPr>
          <w:p w:rsidR="00000000" w:rsidDel="00000000" w:rsidP="00000000" w:rsidRDefault="00000000" w:rsidRPr="00000000" w14:paraId="00000014">
            <w:pPr>
              <w:spacing w:after="120" w:line="240" w:lineRule="auto"/>
              <w:rPr/>
            </w:pPr>
            <w:r w:rsidDel="00000000" w:rsidR="00000000" w:rsidRPr="00000000">
              <w:rPr>
                <w:rtl w:val="0"/>
              </w:rPr>
              <w:t xml:space="preserve"> Consider: </w:t>
            </w:r>
          </w:p>
          <w:p w:rsidR="00000000" w:rsidDel="00000000" w:rsidP="00000000" w:rsidRDefault="00000000" w:rsidRPr="00000000" w14:paraId="00000015">
            <w:pPr>
              <w:numPr>
                <w:ilvl w:val="0"/>
                <w:numId w:val="1"/>
              </w:numPr>
              <w:spacing w:after="120" w:line="240" w:lineRule="auto"/>
              <w:ind w:left="431.99999999999994" w:hanging="215.99999999999997"/>
            </w:pPr>
            <w:r w:rsidDel="00000000" w:rsidR="00000000" w:rsidRPr="00000000">
              <w:rPr>
                <w:rtl w:val="0"/>
              </w:rPr>
              <w:t xml:space="preserve">Are the parts of your tech built for repair? If one part (e.g. a battery) fails, can you repair it or do you need to scrap the whole thing? How might you choose materials to minimize repair?  How will you access it to repair it or update software? </w:t>
            </w:r>
          </w:p>
          <w:p w:rsidR="00000000" w:rsidDel="00000000" w:rsidP="00000000" w:rsidRDefault="00000000" w:rsidRPr="00000000" w14:paraId="00000016">
            <w:pPr>
              <w:numPr>
                <w:ilvl w:val="0"/>
                <w:numId w:val="1"/>
              </w:numPr>
              <w:spacing w:after="120" w:line="240" w:lineRule="auto"/>
              <w:ind w:left="431.99999999999994" w:hanging="215.99999999999997"/>
            </w:pPr>
            <w:r w:rsidDel="00000000" w:rsidR="00000000" w:rsidRPr="00000000">
              <w:rPr>
                <w:rtl w:val="0"/>
              </w:rPr>
              <w:t xml:space="preserve">What happens if it loses its data/power connection?  If your tech fails in the field, will you lose all your data?</w:t>
            </w:r>
          </w:p>
        </w:tc>
      </w:tr>
    </w:tbl>
    <w:p w:rsidR="00000000" w:rsidDel="00000000" w:rsidP="00000000" w:rsidRDefault="00000000" w:rsidRPr="00000000" w14:paraId="00000017">
      <w:pPr>
        <w:rPr>
          <w:sz w:val="12"/>
          <w:szCs w:val="12"/>
        </w:rPr>
      </w:pPr>
      <w:r w:rsidDel="00000000" w:rsidR="00000000" w:rsidRPr="00000000">
        <w:rPr>
          <w:rtl w:val="0"/>
        </w:rPr>
      </w:r>
    </w:p>
    <w:tbl>
      <w:tblPr>
        <w:tblStyle w:val="Table5"/>
        <w:tblW w:w="9390.6"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85"/>
        <w:gridCol w:w="420"/>
        <w:gridCol w:w="4485.6"/>
        <w:tblGridChange w:id="0">
          <w:tblGrid>
            <w:gridCol w:w="4485"/>
            <w:gridCol w:w="420"/>
            <w:gridCol w:w="4485.6"/>
          </w:tblGrid>
        </w:tblGridChange>
      </w:tblGrid>
      <w:tr>
        <w:trPr>
          <w:cantSplit w:val="0"/>
          <w:trHeight w:val="2448" w:hRule="atLeast"/>
          <w:tblHeader w:val="0"/>
        </w:trPr>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8">
            <w:pPr>
              <w:spacing w:after="0" w:line="240" w:lineRule="auto"/>
              <w:rPr/>
            </w:pPr>
            <w:r w:rsidDel="00000000" w:rsidR="00000000" w:rsidRPr="00000000">
              <w:rPr>
                <w:b w:val="1"/>
                <w:rtl w:val="0"/>
              </w:rPr>
              <w:t xml:space="preserve">Catching abuse</w:t>
            </w:r>
            <w:r w:rsidDel="00000000" w:rsidR="00000000" w:rsidRPr="00000000">
              <w:rPr>
                <w:rtl w:val="0"/>
              </w:rPr>
              <w:t xml:space="preserve">: how will you prevent hacking, theft, interference in the field, etc.?</w:t>
            </w:r>
          </w:p>
          <w:p w:rsidR="00000000" w:rsidDel="00000000" w:rsidP="00000000" w:rsidRDefault="00000000" w:rsidRPr="00000000" w14:paraId="00000019">
            <w:pPr>
              <w:spacing w:after="0" w:line="240" w:lineRule="auto"/>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after="0" w:line="240" w:lineRule="auto"/>
              <w:rPr/>
            </w:pPr>
            <w:r w:rsidDel="00000000" w:rsidR="00000000" w:rsidRPr="00000000">
              <w:rPr>
                <w:rtl w:val="0"/>
              </w:rPr>
            </w:r>
          </w:p>
        </w:tc>
        <w:tc>
          <w:tcPr>
            <w:tcBorders>
              <w:top w:color="999999" w:space="0" w:sz="6" w:val="single"/>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after="0" w:line="240" w:lineRule="auto"/>
              <w:rPr/>
            </w:pPr>
            <w:r w:rsidDel="00000000" w:rsidR="00000000" w:rsidRPr="00000000">
              <w:rPr>
                <w:b w:val="1"/>
                <w:rtl w:val="0"/>
              </w:rPr>
              <w:t xml:space="preserve">Impacts on the target ecosystem</w:t>
            </w:r>
            <w:r w:rsidDel="00000000" w:rsidR="00000000" w:rsidRPr="00000000">
              <w:rPr>
                <w:rtl w:val="0"/>
              </w:rPr>
              <w:t xml:space="preserve">: how do you ensure that your tech isn’t inadvertently abusing the ecosystem? What are worst case scenarios? What if the tech is lost or unrecoverable? </w:t>
            </w:r>
          </w:p>
          <w:p w:rsidR="00000000" w:rsidDel="00000000" w:rsidP="00000000" w:rsidRDefault="00000000" w:rsidRPr="00000000" w14:paraId="0000001C">
            <w:pPr>
              <w:spacing w:after="0" w:line="240" w:lineRule="auto"/>
              <w:rPr/>
            </w:pPr>
            <w:r w:rsidDel="00000000" w:rsidR="00000000" w:rsidRPr="00000000">
              <w:rPr>
                <w:rtl w:val="0"/>
              </w:rPr>
            </w:r>
          </w:p>
        </w:tc>
      </w:tr>
    </w:tbl>
    <w:p w:rsidR="00000000" w:rsidDel="00000000" w:rsidP="00000000" w:rsidRDefault="00000000" w:rsidRPr="00000000" w14:paraId="0000001D">
      <w:pPr>
        <w:widowControl w:val="0"/>
        <w:spacing w:after="0" w:line="240" w:lineRule="auto"/>
        <w:rPr/>
      </w:pPr>
      <w:r w:rsidDel="00000000" w:rsidR="00000000" w:rsidRPr="00000000">
        <w:rPr>
          <w:rFonts w:ascii="Calibri" w:cs="Calibri" w:eastAsia="Calibri" w:hAnsi="Calibri"/>
          <w:color w:val="3c3d3c"/>
          <w:sz w:val="24"/>
          <w:szCs w:val="24"/>
          <w:rtl w:val="0"/>
        </w:rPr>
        <w:t xml:space="preserve"> </w:t>
      </w:r>
      <w:r w:rsidDel="00000000" w:rsidR="00000000" w:rsidRPr="00000000">
        <w:rPr>
          <w:rtl w:val="0"/>
        </w:rPr>
      </w:r>
    </w:p>
    <w:tbl>
      <w:tblPr>
        <w:tblStyle w:val="Table6"/>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72.0000000000002"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1E">
            <w:pPr>
              <w:spacing w:after="0" w:line="240" w:lineRule="auto"/>
              <w:rPr/>
            </w:pPr>
            <w:r w:rsidDel="00000000" w:rsidR="00000000" w:rsidRPr="00000000">
              <w:rPr>
                <w:b w:val="1"/>
                <w:rtl w:val="0"/>
              </w:rPr>
              <w:t xml:space="preserve">Power requirements and energy use</w:t>
            </w:r>
            <w:r w:rsidDel="00000000" w:rsidR="00000000" w:rsidRPr="00000000">
              <w:rPr>
                <w:rtl w:val="0"/>
              </w:rPr>
              <w:t xml:space="preserve">: What is the ecological footprint of your ongoing activities? How will you monitor it?  Have you accounted for the costs of power, carbon offsets, etc.?</w:t>
            </w:r>
          </w:p>
          <w:p w:rsidR="00000000" w:rsidDel="00000000" w:rsidP="00000000" w:rsidRDefault="00000000" w:rsidRPr="00000000" w14:paraId="0000001F">
            <w:pPr>
              <w:spacing w:after="0" w:line="240" w:lineRule="auto"/>
              <w:rPr/>
            </w:pPr>
            <w:r w:rsidDel="00000000" w:rsidR="00000000" w:rsidRPr="00000000">
              <w:rPr>
                <w:rtl w:val="0"/>
              </w:rPr>
            </w:r>
          </w:p>
        </w:tc>
      </w:tr>
    </w:tbl>
    <w:p w:rsidR="00000000" w:rsidDel="00000000" w:rsidP="00000000" w:rsidRDefault="00000000" w:rsidRPr="00000000" w14:paraId="00000020">
      <w:pPr>
        <w:widowControl w:val="0"/>
        <w:spacing w:after="0" w:line="240" w:lineRule="auto"/>
        <w:rPr>
          <w:rFonts w:ascii="Calibri" w:cs="Calibri" w:eastAsia="Calibri" w:hAnsi="Calibri"/>
          <w:color w:val="3c3d3c"/>
          <w:sz w:val="24"/>
          <w:szCs w:val="24"/>
        </w:rPr>
      </w:pPr>
      <w:r w:rsidDel="00000000" w:rsidR="00000000" w:rsidRPr="00000000">
        <w:rPr>
          <w:rtl w:val="0"/>
        </w:rPr>
      </w:r>
    </w:p>
    <w:p w:rsidR="00000000" w:rsidDel="00000000" w:rsidP="00000000" w:rsidRDefault="00000000" w:rsidRPr="00000000" w14:paraId="00000021">
      <w:pPr>
        <w:pStyle w:val="Heading2"/>
        <w:spacing w:after="0" w:line="240" w:lineRule="auto"/>
        <w:rPr>
          <w:rFonts w:ascii="Calibri" w:cs="Calibri" w:eastAsia="Calibri" w:hAnsi="Calibri"/>
          <w:b w:val="1"/>
          <w:color w:val="3c3d3c"/>
          <w:sz w:val="24"/>
          <w:szCs w:val="24"/>
          <w:u w:val="single"/>
        </w:rPr>
      </w:pPr>
      <w:bookmarkStart w:colFirst="0" w:colLast="0" w:name="_xsrxnkyyzpo4" w:id="4"/>
      <w:bookmarkEnd w:id="4"/>
      <w:r w:rsidDel="00000000" w:rsidR="00000000" w:rsidRPr="00000000">
        <w:rPr>
          <w:rtl w:val="0"/>
        </w:rPr>
        <w:t xml:space="preserve">Retirement</w:t>
      </w:r>
      <w:r w:rsidDel="00000000" w:rsidR="00000000" w:rsidRPr="00000000">
        <w:rPr>
          <w:rtl w:val="0"/>
        </w:rPr>
      </w:r>
    </w:p>
    <w:p w:rsidR="00000000" w:rsidDel="00000000" w:rsidP="00000000" w:rsidRDefault="00000000" w:rsidRPr="00000000" w14:paraId="00000022">
      <w:pPr>
        <w:widowControl w:val="0"/>
        <w:spacing w:after="0" w:line="240" w:lineRule="auto"/>
        <w:rPr/>
      </w:pPr>
      <w:r w:rsidDel="00000000" w:rsidR="00000000" w:rsidRPr="00000000">
        <w:rPr>
          <w:rtl w:val="0"/>
        </w:rPr>
      </w:r>
    </w:p>
    <w:tbl>
      <w:tblPr>
        <w:tblStyle w:val="Table7"/>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72.0000000000002"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23">
            <w:pPr>
              <w:spacing w:after="0" w:line="240" w:lineRule="auto"/>
              <w:rPr/>
            </w:pPr>
            <w:r w:rsidDel="00000000" w:rsidR="00000000" w:rsidRPr="00000000">
              <w:rPr>
                <w:b w:val="1"/>
                <w:rtl w:val="0"/>
              </w:rPr>
              <w:t xml:space="preserve">Clean up:</w:t>
            </w:r>
            <w:r w:rsidDel="00000000" w:rsidR="00000000" w:rsidRPr="00000000">
              <w:rPr>
                <w:rtl w:val="0"/>
              </w:rPr>
              <w:t xml:space="preserve">  Who will remove / wind-down the technology, and what budget do you need for this? What will it take to safely dispose of hardware?  Can it be designed to be recycled or reused in some way? </w:t>
            </w:r>
          </w:p>
          <w:p w:rsidR="00000000" w:rsidDel="00000000" w:rsidP="00000000" w:rsidRDefault="00000000" w:rsidRPr="00000000" w14:paraId="00000024">
            <w:pPr>
              <w:spacing w:after="0" w:line="240" w:lineRule="auto"/>
              <w:rPr/>
            </w:pPr>
            <w:r w:rsidDel="00000000" w:rsidR="00000000" w:rsidRPr="00000000">
              <w:rPr>
                <w:rtl w:val="0"/>
              </w:rPr>
            </w:r>
          </w:p>
        </w:tc>
      </w:tr>
    </w:tbl>
    <w:p w:rsidR="00000000" w:rsidDel="00000000" w:rsidP="00000000" w:rsidRDefault="00000000" w:rsidRPr="00000000" w14:paraId="00000025">
      <w:pPr>
        <w:widowControl w:val="0"/>
        <w:spacing w:after="0" w:line="240" w:lineRule="auto"/>
        <w:rPr/>
      </w:pPr>
      <w:r w:rsidDel="00000000" w:rsidR="00000000" w:rsidRPr="00000000">
        <w:rPr>
          <w:rtl w:val="0"/>
        </w:rPr>
      </w:r>
    </w:p>
    <w:tbl>
      <w:tblPr>
        <w:tblStyle w:val="Table8"/>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872.0000000000002"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26">
            <w:pPr>
              <w:spacing w:after="0" w:line="240" w:lineRule="auto"/>
              <w:rPr/>
            </w:pPr>
            <w:r w:rsidDel="00000000" w:rsidR="00000000" w:rsidRPr="00000000">
              <w:rPr>
                <w:b w:val="1"/>
                <w:rtl w:val="0"/>
              </w:rPr>
              <w:t xml:space="preserve">Data storage and handling:</w:t>
            </w:r>
            <w:r w:rsidDel="00000000" w:rsidR="00000000" w:rsidRPr="00000000">
              <w:rPr>
                <w:rtl w:val="0"/>
              </w:rPr>
              <w:t xml:space="preserve"> if your project is collecting data, what is the plan for long-term storage of data, and/or deletion of old datasets? Should old data be purged, to reduce privacy concerns?</w:t>
            </w:r>
          </w:p>
          <w:p w:rsidR="00000000" w:rsidDel="00000000" w:rsidP="00000000" w:rsidRDefault="00000000" w:rsidRPr="00000000" w14:paraId="00000027">
            <w:pPr>
              <w:spacing w:after="0" w:line="240" w:lineRule="auto"/>
              <w:rPr/>
            </w:pPr>
            <w:r w:rsidDel="00000000" w:rsidR="00000000" w:rsidRPr="00000000">
              <w:rPr>
                <w:rtl w:val="0"/>
              </w:rPr>
            </w:r>
          </w:p>
        </w:tc>
      </w:tr>
    </w:tbl>
    <w:p w:rsidR="00000000" w:rsidDel="00000000" w:rsidP="00000000" w:rsidRDefault="00000000" w:rsidRPr="00000000" w14:paraId="00000028">
      <w:pPr>
        <w:widowControl w:val="0"/>
        <w:spacing w:after="0" w:line="240" w:lineRule="auto"/>
        <w:rPr/>
      </w:pPr>
      <w:r w:rsidDel="00000000" w:rsidR="00000000" w:rsidRPr="00000000">
        <w:rPr>
          <w:rtl w:val="0"/>
        </w:rPr>
      </w:r>
    </w:p>
    <w:tbl>
      <w:tblPr>
        <w:tblStyle w:val="Table9"/>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rHeight w:val="1584" w:hRule="atLeast"/>
          <w:tblHeader w:val="0"/>
        </w:trPr>
        <w:tc>
          <w:tcPr>
            <w:tcBorders>
              <w:top w:color="999999" w:space="0" w:sz="6" w:val="single"/>
              <w:left w:color="000000" w:space="0" w:sz="0" w:val="nil"/>
              <w:bottom w:color="000000" w:space="0" w:sz="0" w:val="nil"/>
              <w:right w:color="000000" w:space="0" w:sz="0" w:val="nil"/>
            </w:tcBorders>
          </w:tcPr>
          <w:p w:rsidR="00000000" w:rsidDel="00000000" w:rsidP="00000000" w:rsidRDefault="00000000" w:rsidRPr="00000000" w14:paraId="00000029">
            <w:pPr>
              <w:spacing w:after="0" w:line="240" w:lineRule="auto"/>
              <w:rPr/>
            </w:pPr>
            <w:r w:rsidDel="00000000" w:rsidR="00000000" w:rsidRPr="00000000">
              <w:rPr>
                <w:b w:val="1"/>
                <w:rtl w:val="0"/>
              </w:rPr>
              <w:t xml:space="preserve">Communities impacted</w:t>
            </w:r>
            <w:r w:rsidDel="00000000" w:rsidR="00000000" w:rsidRPr="00000000">
              <w:rPr>
                <w:rtl w:val="0"/>
              </w:rPr>
              <w:t xml:space="preserve">: After the project’s end, what happens to the communities that were benefiting from the technology?  How will you set clear expectations about your involvement (and their access to the technology) in the long run?  Are there ways they might keep this work going if they find it valuable?</w:t>
            </w:r>
          </w:p>
          <w:p w:rsidR="00000000" w:rsidDel="00000000" w:rsidP="00000000" w:rsidRDefault="00000000" w:rsidRPr="00000000" w14:paraId="0000002A">
            <w:pPr>
              <w:spacing w:after="0" w:line="240" w:lineRule="auto"/>
              <w:rPr/>
            </w:pPr>
            <w:r w:rsidDel="00000000" w:rsidR="00000000" w:rsidRPr="00000000">
              <w:rPr>
                <w:rtl w:val="0"/>
              </w:rPr>
            </w:r>
          </w:p>
        </w:tc>
      </w:tr>
    </w:tbl>
    <w:p w:rsidR="00000000" w:rsidDel="00000000" w:rsidP="00000000" w:rsidRDefault="00000000" w:rsidRPr="00000000" w14:paraId="0000002B">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215.9999999999999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spacing w:after="80" w:lineRule="auto"/>
      <w:jc w:val="center"/>
      <w:rPr>
        <w:color w:val="848282"/>
        <w:sz w:val="10"/>
        <w:szCs w:val="10"/>
      </w:rPr>
    </w:pPr>
    <w:r w:rsidDel="00000000" w:rsidR="00000000" w:rsidRPr="00000000">
      <w:rPr>
        <w:rtl w:val="0"/>
      </w:rPr>
    </w:r>
  </w:p>
  <w:tbl>
    <w:tblPr>
      <w:tblStyle w:val="Table10"/>
      <w:tblW w:w="9585.0" w:type="dxa"/>
      <w:jc w:val="center"/>
      <w:tblLayout w:type="fixed"/>
      <w:tblLook w:val="0600"/>
    </w:tblPr>
    <w:tblGrid>
      <w:gridCol w:w="3120"/>
      <w:gridCol w:w="3120"/>
      <w:gridCol w:w="3345"/>
      <w:tblGridChange w:id="0">
        <w:tblGrid>
          <w:gridCol w:w="3120"/>
          <w:gridCol w:w="3120"/>
          <w:gridCol w:w="33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spacing w:after="0" w:line="240" w:lineRule="auto"/>
            <w:jc w:val="center"/>
            <w:rPr>
              <w:sz w:val="12"/>
              <w:szCs w:val="12"/>
            </w:rPr>
          </w:pPr>
          <w:r w:rsidDel="00000000" w:rsidR="00000000" w:rsidRPr="00000000">
            <w:rPr>
              <w:rtl w:val="0"/>
            </w:rPr>
          </w:r>
        </w:p>
        <w:p w:rsidR="00000000" w:rsidDel="00000000" w:rsidP="00000000" w:rsidRDefault="00000000" w:rsidRPr="00000000" w14:paraId="0000002F">
          <w:pPr>
            <w:spacing w:after="0" w:line="240" w:lineRule="auto"/>
            <w:rPr/>
          </w:pPr>
          <w:r w:rsidDel="00000000" w:rsidR="00000000" w:rsidRPr="00000000">
            <w:rPr>
              <w:rtl w:val="0"/>
            </w:rPr>
            <w:t xml:space="preserve">  </w:t>
          </w:r>
          <w:r w:rsidDel="00000000" w:rsidR="00000000" w:rsidRPr="00000000">
            <w:rPr/>
            <w:drawing>
              <wp:inline distB="114300" distT="114300" distL="114300" distR="114300">
                <wp:extent cx="91440" cy="91893"/>
                <wp:effectExtent b="0" l="0" r="0" t="0"/>
                <wp:docPr id="3" name="image4.png"/>
                <a:graphic>
                  <a:graphicData uri="http://schemas.openxmlformats.org/drawingml/2006/picture">
                    <pic:pic>
                      <pic:nvPicPr>
                        <pic:cNvPr id="0" name="image4.png"/>
                        <pic:cNvPicPr preferRelativeResize="0"/>
                      </pic:nvPicPr>
                      <pic:blipFill>
                        <a:blip r:embed="rId1"/>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893"/>
                <wp:effectExtent b="0" l="0" r="0" t="0"/>
                <wp:docPr id="2" name="image5.png"/>
                <a:graphic>
                  <a:graphicData uri="http://schemas.openxmlformats.org/drawingml/2006/picture">
                    <pic:pic>
                      <pic:nvPicPr>
                        <pic:cNvPr id="0" name="image5.png"/>
                        <pic:cNvPicPr preferRelativeResize="0"/>
                      </pic:nvPicPr>
                      <pic:blipFill>
                        <a:blip r:embed="rId2"/>
                        <a:srcRect b="0" l="0" r="0" t="0"/>
                        <a:stretch>
                          <a:fillRect/>
                        </a:stretch>
                      </pic:blipFill>
                      <pic:spPr>
                        <a:xfrm>
                          <a:off x="0" y="0"/>
                          <a:ext cx="91440" cy="91893"/>
                        </a:xfrm>
                        <a:prstGeom prst="rect"/>
                        <a:ln/>
                      </pic:spPr>
                    </pic:pic>
                  </a:graphicData>
                </a:graphic>
              </wp:inline>
            </w:drawing>
          </w:r>
          <w:r w:rsidDel="00000000" w:rsidR="00000000" w:rsidRPr="00000000">
            <w:rPr/>
            <w:drawing>
              <wp:inline distB="114300" distT="114300" distL="114300" distR="114300">
                <wp:extent cx="91440" cy="91440"/>
                <wp:effectExtent b="0" l="0" r="0" t="0"/>
                <wp:docPr id="6" name="image2.png"/>
                <a:graphic>
                  <a:graphicData uri="http://schemas.openxmlformats.org/drawingml/2006/picture">
                    <pic:pic>
                      <pic:nvPicPr>
                        <pic:cNvPr id="0" name="image2.png"/>
                        <pic:cNvPicPr preferRelativeResize="0"/>
                      </pic:nvPicPr>
                      <pic:blipFill>
                        <a:blip r:embed="rId3"/>
                        <a:srcRect b="0" l="0" r="0" t="0"/>
                        <a:stretch>
                          <a:fillRect/>
                        </a:stretch>
                      </pic:blipFill>
                      <pic:spPr>
                        <a:xfrm>
                          <a:off x="0" y="0"/>
                          <a:ext cx="91440" cy="91440"/>
                        </a:xfrm>
                        <a:prstGeom prst="rect"/>
                        <a:ln/>
                      </pic:spPr>
                    </pic:pic>
                  </a:graphicData>
                </a:graphic>
              </wp:inline>
            </w:drawing>
          </w:r>
          <w:r w:rsidDel="00000000" w:rsidR="00000000" w:rsidRPr="00000000">
            <w:rPr/>
            <w:drawing>
              <wp:inline distB="114300" distT="114300" distL="114300" distR="114300">
                <wp:extent cx="91440" cy="91440"/>
                <wp:effectExtent b="0" l="0" r="0" t="0"/>
                <wp:docPr id="4" name="image3.png"/>
                <a:graphic>
                  <a:graphicData uri="http://schemas.openxmlformats.org/drawingml/2006/picture">
                    <pic:pic>
                      <pic:nvPicPr>
                        <pic:cNvPr id="0" name="image3.png"/>
                        <pic:cNvPicPr preferRelativeResize="0"/>
                      </pic:nvPicPr>
                      <pic:blipFill>
                        <a:blip r:embed="rId4"/>
                        <a:srcRect b="0" l="0" r="0" t="0"/>
                        <a:stretch>
                          <a:fillRect/>
                        </a:stretch>
                      </pic:blipFill>
                      <pic:spPr>
                        <a:xfrm>
                          <a:off x="0" y="0"/>
                          <a:ext cx="91440" cy="91440"/>
                        </a:xfrm>
                        <a:prstGeom prst="rect"/>
                        <a:ln/>
                      </pic:spPr>
                    </pic:pic>
                  </a:graphicData>
                </a:graphic>
              </wp:inline>
            </w:drawing>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spacing w:after="0" w:line="240" w:lineRule="auto"/>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after="0" w:line="240" w:lineRule="auto"/>
            <w:jc w:val="right"/>
            <w:rPr/>
          </w:pPr>
          <w:hyperlink r:id="rId5">
            <w:r w:rsidDel="00000000" w:rsidR="00000000" w:rsidRPr="00000000">
              <w:rPr>
                <w:color w:val="1155cc"/>
                <w:u w:val="single"/>
              </w:rPr>
              <w:drawing>
                <wp:inline distB="114300" distT="114300" distL="114300" distR="114300">
                  <wp:extent cx="1038225" cy="342900"/>
                  <wp:effectExtent b="0" l="0" r="0" t="0"/>
                  <wp:docPr id="5" name="image6.png"/>
                  <a:graphic>
                    <a:graphicData uri="http://schemas.openxmlformats.org/drawingml/2006/picture">
                      <pic:pic>
                        <pic:nvPicPr>
                          <pic:cNvPr id="0" name="image6.png"/>
                          <pic:cNvPicPr preferRelativeResize="0"/>
                        </pic:nvPicPr>
                        <pic:blipFill>
                          <a:blip r:embed="rId6"/>
                          <a:srcRect b="0" l="0" r="6837" t="0"/>
                          <a:stretch>
                            <a:fillRect/>
                          </a:stretch>
                        </pic:blipFill>
                        <pic:spPr>
                          <a:xfrm>
                            <a:off x="0" y="0"/>
                            <a:ext cx="1038225" cy="342900"/>
                          </a:xfrm>
                          <a:prstGeom prst="rect"/>
                          <a:ln/>
                        </pic:spPr>
                      </pic:pic>
                    </a:graphicData>
                  </a:graphic>
                </wp:inline>
              </w:drawing>
            </w:r>
          </w:hyperlink>
          <w:r w:rsidDel="00000000" w:rsidR="00000000" w:rsidRPr="00000000">
            <w:rPr>
              <w:rtl w:val="0"/>
            </w:rPr>
          </w:r>
        </w:p>
      </w:tc>
    </w:tr>
  </w:tbl>
  <w:p w:rsidR="00000000" w:rsidDel="00000000" w:rsidP="00000000" w:rsidRDefault="00000000" w:rsidRPr="00000000" w14:paraId="00000032">
    <w:pPr>
      <w:jc w:val="left"/>
      <w:rPr>
        <w:color w:val="848282"/>
      </w:rPr>
    </w:pPr>
    <w:r w:rsidDel="00000000" w:rsidR="00000000" w:rsidRPr="00000000">
      <w:rPr>
        <w:color w:val="848282"/>
        <w:rtl w:val="0"/>
      </w:rPr>
      <w:t xml:space="preserve"> </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Proxima Nova" w:cs="Proxima Nova" w:eastAsia="Proxima Nova" w:hAnsi="Proxima Nova"/>
        <w:color w:val="36373b"/>
        <w:lang w:val="en"/>
      </w:rPr>
    </w:rPrDefault>
    <w:pPrDefault>
      <w:pPr>
        <w:spacing w:after="120" w:line="264"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pPr>
    <w:rPr>
      <w:rFonts w:ascii="Proxima Nova" w:cs="Proxima Nova" w:eastAsia="Proxima Nova" w:hAnsi="Proxima Nova"/>
      <w:sz w:val="40"/>
      <w:szCs w:val="40"/>
    </w:rPr>
  </w:style>
  <w:style w:type="paragraph" w:styleId="Heading2">
    <w:name w:val="heading 2"/>
    <w:basedOn w:val="Normal"/>
    <w:next w:val="Normal"/>
    <w:pPr>
      <w:keepNext w:val="1"/>
      <w:keepLines w:val="1"/>
      <w:spacing w:after="200" w:before="200" w:lineRule="auto"/>
    </w:pPr>
    <w:rPr>
      <w:rFonts w:ascii="Proxima Nova" w:cs="Proxima Nova" w:eastAsia="Proxima Nova" w:hAnsi="Proxima Nova"/>
      <w:color w:val="848282"/>
      <w:sz w:val="28"/>
      <w:szCs w:val="28"/>
    </w:rPr>
  </w:style>
  <w:style w:type="paragraph" w:styleId="Heading3">
    <w:name w:val="heading 3"/>
    <w:basedOn w:val="Normal"/>
    <w:next w:val="Normal"/>
    <w:pPr>
      <w:keepNext w:val="1"/>
      <w:keepLines w:val="1"/>
      <w:spacing w:before="240" w:lineRule="auto"/>
    </w:pPr>
    <w:rPr>
      <w:color w:val="666666"/>
      <w:sz w:val="22"/>
      <w:szCs w:val="22"/>
    </w:rPr>
  </w:style>
  <w:style w:type="paragraph" w:styleId="Heading4">
    <w:name w:val="heading 4"/>
    <w:basedOn w:val="Normal"/>
    <w:next w:val="Normal"/>
    <w:pPr>
      <w:keepNext w:val="1"/>
      <w:keepLines w:val="1"/>
      <w:spacing w:before="120" w:lineRule="auto"/>
    </w:pPr>
    <w:rPr>
      <w:b w:val="1"/>
      <w:color w:val="3d3d3d"/>
      <w:sz w:val="14"/>
      <w:szCs w:val="14"/>
    </w:rPr>
  </w:style>
  <w:style w:type="paragraph" w:styleId="Heading5">
    <w:name w:val="heading 5"/>
    <w:basedOn w:val="Normal"/>
    <w:next w:val="Normal"/>
    <w:pPr>
      <w:keepNext w:val="1"/>
      <w:keepLines w:val="1"/>
      <w:spacing w:after="0" w:before="100" w:line="240" w:lineRule="auto"/>
    </w:pPr>
    <w:rPr>
      <w:i w:val="1"/>
      <w:color w:val="84828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400" w:before="300" w:lineRule="auto"/>
    </w:pPr>
    <w:rPr>
      <w:rFonts w:ascii="Proxima Nova" w:cs="Proxima Nova" w:eastAsia="Proxima Nova" w:hAnsi="Proxima Nova"/>
      <w:color w:val="17497a"/>
      <w:sz w:val="48"/>
      <w:szCs w:val="48"/>
    </w:rPr>
  </w:style>
  <w:style w:type="paragraph" w:styleId="Subtitle">
    <w:name w:val="Subtitle"/>
    <w:basedOn w:val="Normal"/>
    <w:next w:val="Normal"/>
    <w:pPr>
      <w:keepNext w:val="1"/>
      <w:keepLines w:val="1"/>
      <w:spacing w:after="320" w:lineRule="auto"/>
    </w:pPr>
    <w:rPr>
      <w:i w:val="1"/>
      <w:color w:val="4db3a8"/>
      <w:sz w:val="26"/>
      <w:szCs w:val="26"/>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5.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hyperlink" Target="http://www.conservationfuturestoolkit.org" TargetMode="External"/><Relationship Id="rId6"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